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A5A" w:rsidRPr="00BA687E" w:rsidRDefault="00424A5A">
      <w:pPr>
        <w:rPr>
          <w:rFonts w:ascii="Tahoma" w:hAnsi="Tahoma" w:cs="Tahoma"/>
          <w:sz w:val="20"/>
          <w:szCs w:val="20"/>
        </w:rPr>
      </w:pPr>
    </w:p>
    <w:p w:rsidR="00424A5A" w:rsidRPr="00BA687E" w:rsidRDefault="00424A5A">
      <w:pPr>
        <w:rPr>
          <w:rFonts w:ascii="Tahoma" w:hAnsi="Tahoma" w:cs="Tahoma"/>
          <w:sz w:val="20"/>
          <w:szCs w:val="20"/>
        </w:rPr>
      </w:pPr>
    </w:p>
    <w:p w:rsidR="00424A5A" w:rsidRPr="00BA687E" w:rsidRDefault="00424A5A" w:rsidP="00424A5A">
      <w:pPr>
        <w:rPr>
          <w:rFonts w:ascii="Tahoma" w:hAnsi="Tahoma" w:cs="Tahoma"/>
          <w:sz w:val="20"/>
          <w:szCs w:val="20"/>
        </w:rPr>
      </w:pPr>
    </w:p>
    <w:p w:rsidR="00424A5A" w:rsidRPr="00BA687E" w:rsidRDefault="00424A5A" w:rsidP="00424A5A">
      <w:pPr>
        <w:rPr>
          <w:rFonts w:ascii="Tahoma" w:hAnsi="Tahoma" w:cs="Tahoma"/>
          <w:sz w:val="20"/>
          <w:szCs w:val="20"/>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BA687E">
        <w:tc>
          <w:tcPr>
            <w:tcW w:w="1080" w:type="dxa"/>
            <w:vAlign w:val="center"/>
          </w:tcPr>
          <w:p w:rsidR="00424A5A" w:rsidRPr="00BA687E" w:rsidRDefault="00424A5A" w:rsidP="003560E2">
            <w:pPr>
              <w:spacing w:before="40"/>
              <w:jc w:val="right"/>
              <w:rPr>
                <w:rFonts w:ascii="Tahoma" w:hAnsi="Tahoma" w:cs="Tahoma"/>
                <w:sz w:val="20"/>
                <w:szCs w:val="20"/>
              </w:rPr>
            </w:pPr>
            <w:r w:rsidRPr="00BA687E">
              <w:rPr>
                <w:rFonts w:ascii="Tahoma" w:hAnsi="Tahoma" w:cs="Tahoma"/>
                <w:sz w:val="20"/>
                <w:szCs w:val="20"/>
              </w:rPr>
              <w:t>Številka:</w:t>
            </w:r>
          </w:p>
        </w:tc>
        <w:tc>
          <w:tcPr>
            <w:tcW w:w="2160" w:type="dxa"/>
            <w:vAlign w:val="center"/>
          </w:tcPr>
          <w:p w:rsidR="00424A5A" w:rsidRPr="00BA687E" w:rsidRDefault="00617E71" w:rsidP="003560E2">
            <w:pPr>
              <w:spacing w:before="40"/>
              <w:rPr>
                <w:rFonts w:ascii="Tahoma" w:hAnsi="Tahoma" w:cs="Tahoma"/>
                <w:sz w:val="20"/>
                <w:szCs w:val="20"/>
              </w:rPr>
            </w:pPr>
            <w:r>
              <w:rPr>
                <w:rFonts w:ascii="Tahoma" w:hAnsi="Tahoma" w:cs="Tahoma"/>
                <w:color w:val="0000FF"/>
                <w:sz w:val="20"/>
                <w:szCs w:val="20"/>
              </w:rPr>
              <w:t>43001-352/2021-2</w:t>
            </w:r>
            <w:r w:rsidR="008D03E7">
              <w:rPr>
                <w:rFonts w:ascii="Tahoma" w:hAnsi="Tahoma" w:cs="Tahoma"/>
                <w:color w:val="0000FF"/>
                <w:sz w:val="20"/>
                <w:szCs w:val="20"/>
              </w:rPr>
              <w:t>1</w:t>
            </w:r>
          </w:p>
        </w:tc>
        <w:tc>
          <w:tcPr>
            <w:tcW w:w="1080" w:type="dxa"/>
            <w:vAlign w:val="center"/>
          </w:tcPr>
          <w:p w:rsidR="00424A5A" w:rsidRPr="00BA687E" w:rsidRDefault="00424A5A" w:rsidP="003560E2">
            <w:pPr>
              <w:spacing w:before="40"/>
              <w:rPr>
                <w:rFonts w:ascii="Tahoma" w:hAnsi="Tahoma" w:cs="Tahoma"/>
                <w:sz w:val="20"/>
                <w:szCs w:val="20"/>
              </w:rPr>
            </w:pPr>
          </w:p>
        </w:tc>
        <w:tc>
          <w:tcPr>
            <w:tcW w:w="1620" w:type="dxa"/>
            <w:vAlign w:val="center"/>
          </w:tcPr>
          <w:p w:rsidR="00424A5A" w:rsidRPr="00BA687E" w:rsidRDefault="00424A5A" w:rsidP="003560E2">
            <w:pPr>
              <w:spacing w:before="40"/>
              <w:jc w:val="right"/>
              <w:rPr>
                <w:rFonts w:ascii="Tahoma" w:hAnsi="Tahoma" w:cs="Tahoma"/>
                <w:sz w:val="20"/>
                <w:szCs w:val="20"/>
              </w:rPr>
            </w:pPr>
            <w:r w:rsidRPr="00BA687E">
              <w:rPr>
                <w:rFonts w:ascii="Tahoma" w:hAnsi="Tahoma" w:cs="Tahoma"/>
                <w:sz w:val="20"/>
                <w:szCs w:val="20"/>
              </w:rPr>
              <w:t>oznaka naročila:</w:t>
            </w:r>
          </w:p>
        </w:tc>
        <w:tc>
          <w:tcPr>
            <w:tcW w:w="3420" w:type="dxa"/>
            <w:vAlign w:val="center"/>
          </w:tcPr>
          <w:p w:rsidR="00424A5A" w:rsidRPr="00BA687E" w:rsidRDefault="003B6303" w:rsidP="003560E2">
            <w:pPr>
              <w:spacing w:before="40"/>
              <w:rPr>
                <w:rFonts w:ascii="Tahoma" w:hAnsi="Tahoma" w:cs="Tahoma"/>
                <w:sz w:val="20"/>
                <w:szCs w:val="20"/>
              </w:rPr>
            </w:pPr>
            <w:r w:rsidRPr="00BA687E">
              <w:rPr>
                <w:rFonts w:ascii="Tahoma" w:hAnsi="Tahoma" w:cs="Tahoma"/>
                <w:color w:val="0000FF"/>
                <w:sz w:val="20"/>
                <w:szCs w:val="20"/>
              </w:rPr>
              <w:t>A-157/21 S</w:t>
            </w:r>
            <w:r w:rsidR="00424A5A" w:rsidRPr="00BA687E">
              <w:rPr>
                <w:rFonts w:ascii="Tahoma" w:hAnsi="Tahoma" w:cs="Tahoma"/>
                <w:color w:val="0000FF"/>
                <w:sz w:val="20"/>
                <w:szCs w:val="20"/>
              </w:rPr>
              <w:t xml:space="preserve">   </w:t>
            </w:r>
          </w:p>
        </w:tc>
      </w:tr>
      <w:tr w:rsidR="00424A5A" w:rsidRPr="00BA687E">
        <w:tc>
          <w:tcPr>
            <w:tcW w:w="1080" w:type="dxa"/>
            <w:vAlign w:val="center"/>
          </w:tcPr>
          <w:p w:rsidR="00424A5A" w:rsidRPr="00BA687E" w:rsidRDefault="00424A5A" w:rsidP="003560E2">
            <w:pPr>
              <w:spacing w:before="40"/>
              <w:jc w:val="right"/>
              <w:rPr>
                <w:rFonts w:ascii="Tahoma" w:hAnsi="Tahoma" w:cs="Tahoma"/>
                <w:sz w:val="20"/>
                <w:szCs w:val="20"/>
              </w:rPr>
            </w:pPr>
            <w:r w:rsidRPr="00BA687E">
              <w:rPr>
                <w:rFonts w:ascii="Tahoma" w:hAnsi="Tahoma" w:cs="Tahoma"/>
                <w:sz w:val="20"/>
                <w:szCs w:val="20"/>
              </w:rPr>
              <w:t>Datum:</w:t>
            </w:r>
          </w:p>
        </w:tc>
        <w:tc>
          <w:tcPr>
            <w:tcW w:w="2160" w:type="dxa"/>
            <w:vAlign w:val="center"/>
          </w:tcPr>
          <w:p w:rsidR="00424A5A" w:rsidRPr="00BA687E" w:rsidRDefault="00BA687E" w:rsidP="003560E2">
            <w:pPr>
              <w:spacing w:before="40"/>
              <w:rPr>
                <w:rFonts w:ascii="Tahoma" w:hAnsi="Tahoma" w:cs="Tahoma"/>
                <w:sz w:val="20"/>
                <w:szCs w:val="20"/>
              </w:rPr>
            </w:pPr>
            <w:r w:rsidRPr="00BA687E">
              <w:rPr>
                <w:rFonts w:ascii="Tahoma" w:hAnsi="Tahoma" w:cs="Tahoma"/>
                <w:color w:val="0000FF"/>
                <w:sz w:val="20"/>
                <w:szCs w:val="20"/>
              </w:rPr>
              <w:t>14</w:t>
            </w:r>
            <w:r w:rsidR="004F408E" w:rsidRPr="00BA687E">
              <w:rPr>
                <w:rFonts w:ascii="Tahoma" w:hAnsi="Tahoma" w:cs="Tahoma"/>
                <w:color w:val="0000FF"/>
                <w:sz w:val="20"/>
                <w:szCs w:val="20"/>
              </w:rPr>
              <w:t>.10</w:t>
            </w:r>
            <w:r w:rsidR="003B6303" w:rsidRPr="00BA687E">
              <w:rPr>
                <w:rFonts w:ascii="Tahoma" w:hAnsi="Tahoma" w:cs="Tahoma"/>
                <w:color w:val="0000FF"/>
                <w:sz w:val="20"/>
                <w:szCs w:val="20"/>
              </w:rPr>
              <w:t>.2021</w:t>
            </w:r>
          </w:p>
        </w:tc>
        <w:tc>
          <w:tcPr>
            <w:tcW w:w="1080" w:type="dxa"/>
            <w:vAlign w:val="center"/>
          </w:tcPr>
          <w:p w:rsidR="00424A5A" w:rsidRPr="00BA687E" w:rsidRDefault="00424A5A" w:rsidP="003560E2">
            <w:pPr>
              <w:spacing w:before="40"/>
              <w:rPr>
                <w:rFonts w:ascii="Tahoma" w:hAnsi="Tahoma" w:cs="Tahoma"/>
                <w:sz w:val="20"/>
                <w:szCs w:val="20"/>
              </w:rPr>
            </w:pPr>
          </w:p>
        </w:tc>
        <w:tc>
          <w:tcPr>
            <w:tcW w:w="1620" w:type="dxa"/>
            <w:vAlign w:val="center"/>
          </w:tcPr>
          <w:p w:rsidR="00424A5A" w:rsidRPr="00BA687E" w:rsidRDefault="00424A5A" w:rsidP="003560E2">
            <w:pPr>
              <w:spacing w:before="40"/>
              <w:jc w:val="right"/>
              <w:rPr>
                <w:rFonts w:ascii="Tahoma" w:hAnsi="Tahoma" w:cs="Tahoma"/>
                <w:sz w:val="20"/>
                <w:szCs w:val="20"/>
              </w:rPr>
            </w:pPr>
            <w:r w:rsidRPr="00BA687E">
              <w:rPr>
                <w:rFonts w:ascii="Tahoma" w:hAnsi="Tahoma" w:cs="Tahoma"/>
                <w:sz w:val="20"/>
                <w:szCs w:val="20"/>
              </w:rPr>
              <w:t>MFERAC:</w:t>
            </w:r>
          </w:p>
        </w:tc>
        <w:tc>
          <w:tcPr>
            <w:tcW w:w="3420" w:type="dxa"/>
            <w:vAlign w:val="center"/>
          </w:tcPr>
          <w:p w:rsidR="00424A5A" w:rsidRPr="00BA687E" w:rsidRDefault="003B6303" w:rsidP="003560E2">
            <w:pPr>
              <w:spacing w:before="40"/>
              <w:rPr>
                <w:rFonts w:ascii="Tahoma" w:hAnsi="Tahoma" w:cs="Tahoma"/>
                <w:sz w:val="20"/>
                <w:szCs w:val="20"/>
              </w:rPr>
            </w:pPr>
            <w:r w:rsidRPr="00BA687E">
              <w:rPr>
                <w:rFonts w:ascii="Tahoma" w:hAnsi="Tahoma" w:cs="Tahoma"/>
                <w:color w:val="0000FF"/>
                <w:sz w:val="20"/>
                <w:szCs w:val="20"/>
              </w:rPr>
              <w:t>2431-21-001323/0</w:t>
            </w:r>
          </w:p>
        </w:tc>
      </w:tr>
    </w:tbl>
    <w:p w:rsidR="00424A5A" w:rsidRPr="00BA687E" w:rsidRDefault="00424A5A" w:rsidP="00424A5A">
      <w:pPr>
        <w:pStyle w:val="BodyText2"/>
        <w:ind w:left="-181" w:right="-210"/>
        <w:rPr>
          <w:rFonts w:ascii="Tahoma" w:hAnsi="Tahoma" w:cs="Tahoma"/>
          <w:szCs w:val="20"/>
        </w:rPr>
      </w:pPr>
    </w:p>
    <w:p w:rsidR="00424A5A" w:rsidRPr="00BA687E" w:rsidRDefault="00424A5A">
      <w:pPr>
        <w:rPr>
          <w:rFonts w:ascii="Tahoma" w:hAnsi="Tahoma" w:cs="Tahoma"/>
          <w:sz w:val="20"/>
          <w:szCs w:val="20"/>
        </w:rPr>
      </w:pPr>
    </w:p>
    <w:p w:rsidR="00E813F4" w:rsidRPr="00BA687E" w:rsidRDefault="00E813F4" w:rsidP="00E813F4">
      <w:pPr>
        <w:rPr>
          <w:rFonts w:ascii="Tahoma" w:hAnsi="Tahoma" w:cs="Tahoma"/>
          <w:sz w:val="20"/>
          <w:szCs w:val="20"/>
        </w:rPr>
      </w:pPr>
    </w:p>
    <w:p w:rsidR="00E813F4" w:rsidRPr="00BA687E" w:rsidRDefault="00E813F4" w:rsidP="00E813F4">
      <w:pPr>
        <w:pStyle w:val="EndnoteText"/>
        <w:spacing w:before="240"/>
        <w:jc w:val="center"/>
        <w:rPr>
          <w:rFonts w:ascii="Tahoma" w:hAnsi="Tahoma" w:cs="Tahoma"/>
          <w:b/>
          <w:spacing w:val="20"/>
          <w:szCs w:val="20"/>
        </w:rPr>
      </w:pPr>
      <w:r w:rsidRPr="00BA687E">
        <w:rPr>
          <w:rFonts w:ascii="Tahoma" w:hAnsi="Tahoma" w:cs="Tahoma"/>
          <w:b/>
          <w:spacing w:val="20"/>
          <w:szCs w:val="20"/>
        </w:rPr>
        <w:t xml:space="preserve">POJASNILA RAZPISNE DOKUMENTACIJE </w:t>
      </w:r>
    </w:p>
    <w:p w:rsidR="00E813F4" w:rsidRPr="00BA687E" w:rsidRDefault="00E813F4" w:rsidP="00E813F4">
      <w:pPr>
        <w:pStyle w:val="EndnoteText"/>
        <w:jc w:val="center"/>
        <w:rPr>
          <w:rFonts w:ascii="Tahoma" w:hAnsi="Tahoma" w:cs="Tahoma"/>
          <w:b/>
          <w:spacing w:val="20"/>
          <w:szCs w:val="20"/>
        </w:rPr>
      </w:pPr>
      <w:r w:rsidRPr="00BA687E">
        <w:rPr>
          <w:rFonts w:ascii="Tahoma" w:hAnsi="Tahoma" w:cs="Tahoma"/>
          <w:b/>
          <w:spacing w:val="20"/>
          <w:szCs w:val="20"/>
        </w:rPr>
        <w:t xml:space="preserve">za oddajo javnega naročila </w:t>
      </w:r>
    </w:p>
    <w:p w:rsidR="003B6303" w:rsidRPr="00BA687E" w:rsidRDefault="003B6303" w:rsidP="00E813F4">
      <w:pPr>
        <w:pStyle w:val="EndnoteText"/>
        <w:jc w:val="center"/>
        <w:rPr>
          <w:rFonts w:ascii="Tahoma" w:hAnsi="Tahoma" w:cs="Tahoma"/>
          <w:b/>
          <w:spacing w:val="20"/>
          <w:szCs w:val="20"/>
        </w:rPr>
      </w:pPr>
    </w:p>
    <w:p w:rsidR="00E813F4" w:rsidRPr="00BA687E" w:rsidRDefault="00E813F4" w:rsidP="00E813F4">
      <w:pPr>
        <w:pStyle w:val="EndnoteText"/>
        <w:rPr>
          <w:rFonts w:ascii="Tahoma" w:hAnsi="Tahoma" w:cs="Tahoma"/>
          <w:szCs w:val="20"/>
        </w:rPr>
      </w:pPr>
    </w:p>
    <w:tbl>
      <w:tblPr>
        <w:tblW w:w="9288" w:type="dxa"/>
        <w:tblLayout w:type="fixed"/>
        <w:tblLook w:val="0000" w:firstRow="0" w:lastRow="0" w:firstColumn="0" w:lastColumn="0" w:noHBand="0" w:noVBand="0"/>
      </w:tblPr>
      <w:tblGrid>
        <w:gridCol w:w="9288"/>
      </w:tblGrid>
      <w:tr w:rsidR="003B6303" w:rsidRPr="00BA687E" w:rsidTr="000A4B2D">
        <w:tc>
          <w:tcPr>
            <w:tcW w:w="9288" w:type="dxa"/>
          </w:tcPr>
          <w:p w:rsidR="003B6303" w:rsidRPr="00BA687E" w:rsidRDefault="003B6303" w:rsidP="000A4B2D">
            <w:pPr>
              <w:rPr>
                <w:rFonts w:ascii="Tahoma" w:hAnsi="Tahoma" w:cs="Tahoma"/>
                <w:b/>
                <w:sz w:val="20"/>
                <w:szCs w:val="20"/>
              </w:rPr>
            </w:pPr>
            <w:r w:rsidRPr="00BA687E">
              <w:rPr>
                <w:rFonts w:ascii="Tahoma" w:hAnsi="Tahoma" w:cs="Tahoma"/>
                <w:b/>
                <w:sz w:val="20"/>
                <w:szCs w:val="20"/>
              </w:rPr>
              <w:t>Koncesija za izvajanje gospodarske javne službe rednega vzdrževanja in varstva državnih cest, ki so v upravljanju Direkcije RS za infrastrukturo - območje 4</w:t>
            </w:r>
          </w:p>
          <w:p w:rsidR="003B6303" w:rsidRPr="00BA687E" w:rsidRDefault="003B6303" w:rsidP="000A4B2D">
            <w:pPr>
              <w:rPr>
                <w:rFonts w:ascii="Tahoma" w:hAnsi="Tahoma" w:cs="Tahoma"/>
                <w:b/>
                <w:sz w:val="20"/>
                <w:szCs w:val="20"/>
              </w:rPr>
            </w:pPr>
          </w:p>
          <w:p w:rsidR="003B6303" w:rsidRPr="00BA687E" w:rsidRDefault="003B6303" w:rsidP="000A4B2D">
            <w:pPr>
              <w:rPr>
                <w:rFonts w:ascii="Tahoma" w:hAnsi="Tahoma" w:cs="Tahoma"/>
                <w:b/>
                <w:sz w:val="20"/>
                <w:szCs w:val="20"/>
              </w:rPr>
            </w:pPr>
          </w:p>
        </w:tc>
      </w:tr>
    </w:tbl>
    <w:p w:rsidR="003B6303" w:rsidRPr="00BA687E" w:rsidRDefault="003B6303" w:rsidP="003B6303">
      <w:pPr>
        <w:spacing w:before="128" w:after="128"/>
        <w:outlineLvl w:val="3"/>
        <w:rPr>
          <w:rFonts w:ascii="Tahoma" w:hAnsi="Tahoma" w:cs="Tahoma"/>
          <w:b/>
          <w:color w:val="333333"/>
          <w:sz w:val="20"/>
          <w:szCs w:val="20"/>
          <w:lang w:eastAsia="sl-SI"/>
        </w:rPr>
      </w:pPr>
      <w:r w:rsidRPr="00BA687E">
        <w:rPr>
          <w:rFonts w:ascii="Tahoma" w:hAnsi="Tahoma" w:cs="Tahoma"/>
          <w:b/>
          <w:color w:val="333333"/>
          <w:sz w:val="20"/>
          <w:szCs w:val="20"/>
          <w:lang w:eastAsia="sl-SI"/>
        </w:rPr>
        <w:t>JN006075/2021-B01 - A-157/21; datum objave: 06.09.202</w:t>
      </w:r>
    </w:p>
    <w:p w:rsidR="003B6303" w:rsidRPr="008D03E7" w:rsidRDefault="00BA687E" w:rsidP="003B6303">
      <w:pPr>
        <w:spacing w:before="128" w:after="128"/>
        <w:outlineLvl w:val="3"/>
        <w:rPr>
          <w:rFonts w:ascii="Tahoma" w:hAnsi="Tahoma" w:cs="Tahoma"/>
          <w:b/>
          <w:color w:val="333333"/>
          <w:sz w:val="20"/>
          <w:szCs w:val="20"/>
          <w:lang w:eastAsia="sl-SI"/>
        </w:rPr>
      </w:pPr>
      <w:r w:rsidRPr="008D03E7">
        <w:rPr>
          <w:rFonts w:ascii="Tahoma" w:hAnsi="Tahoma" w:cs="Tahoma"/>
          <w:b/>
          <w:color w:val="333333"/>
          <w:sz w:val="20"/>
          <w:szCs w:val="20"/>
          <w:shd w:val="clear" w:color="auto" w:fill="FFFFFF"/>
        </w:rPr>
        <w:t>Datum prejema: 14</w:t>
      </w:r>
      <w:r w:rsidR="001B0829" w:rsidRPr="008D03E7">
        <w:rPr>
          <w:rFonts w:ascii="Tahoma" w:hAnsi="Tahoma" w:cs="Tahoma"/>
          <w:b/>
          <w:color w:val="333333"/>
          <w:sz w:val="20"/>
          <w:szCs w:val="20"/>
          <w:shd w:val="clear" w:color="auto" w:fill="FFFFFF"/>
        </w:rPr>
        <w:t>.</w:t>
      </w:r>
      <w:r w:rsidR="004F408E" w:rsidRPr="008D03E7">
        <w:rPr>
          <w:rFonts w:ascii="Tahoma" w:hAnsi="Tahoma" w:cs="Tahoma"/>
          <w:b/>
          <w:color w:val="333333"/>
          <w:sz w:val="20"/>
          <w:szCs w:val="20"/>
          <w:shd w:val="clear" w:color="auto" w:fill="FFFFFF"/>
        </w:rPr>
        <w:t>10</w:t>
      </w:r>
      <w:r w:rsidR="001B0829" w:rsidRPr="008D03E7">
        <w:rPr>
          <w:rFonts w:ascii="Tahoma" w:hAnsi="Tahoma" w:cs="Tahoma"/>
          <w:b/>
          <w:color w:val="333333"/>
          <w:sz w:val="20"/>
          <w:szCs w:val="20"/>
          <w:shd w:val="clear" w:color="auto" w:fill="FFFFFF"/>
        </w:rPr>
        <w:t>.2021   </w:t>
      </w:r>
      <w:r w:rsidRPr="008D03E7">
        <w:rPr>
          <w:rFonts w:ascii="Tahoma" w:hAnsi="Tahoma" w:cs="Tahoma"/>
          <w:b/>
          <w:color w:val="333333"/>
          <w:sz w:val="20"/>
          <w:szCs w:val="20"/>
          <w:shd w:val="clear" w:color="auto" w:fill="FFFFFF"/>
        </w:rPr>
        <w:t>09</w:t>
      </w:r>
      <w:r w:rsidR="001B0829" w:rsidRPr="008D03E7">
        <w:rPr>
          <w:rFonts w:ascii="Tahoma" w:hAnsi="Tahoma" w:cs="Tahoma"/>
          <w:b/>
          <w:color w:val="333333"/>
          <w:sz w:val="20"/>
          <w:szCs w:val="20"/>
          <w:shd w:val="clear" w:color="auto" w:fill="FFFFFF"/>
        </w:rPr>
        <w:t>:</w:t>
      </w:r>
      <w:r w:rsidRPr="008D03E7">
        <w:rPr>
          <w:rFonts w:ascii="Tahoma" w:hAnsi="Tahoma" w:cs="Tahoma"/>
          <w:b/>
          <w:color w:val="333333"/>
          <w:sz w:val="20"/>
          <w:szCs w:val="20"/>
          <w:shd w:val="clear" w:color="auto" w:fill="FFFFFF"/>
        </w:rPr>
        <w:t>3</w:t>
      </w:r>
      <w:r w:rsidR="008D03E7" w:rsidRPr="008D03E7">
        <w:rPr>
          <w:rFonts w:ascii="Tahoma" w:hAnsi="Tahoma" w:cs="Tahoma"/>
          <w:b/>
          <w:color w:val="333333"/>
          <w:sz w:val="20"/>
          <w:szCs w:val="20"/>
          <w:shd w:val="clear" w:color="auto" w:fill="FFFFFF"/>
        </w:rPr>
        <w:t>9</w:t>
      </w:r>
    </w:p>
    <w:p w:rsidR="00E813F4" w:rsidRPr="008D03E7" w:rsidRDefault="00E813F4" w:rsidP="00A454A2">
      <w:pPr>
        <w:pStyle w:val="BodyText2"/>
        <w:widowControl w:val="0"/>
        <w:spacing w:line="254" w:lineRule="atLeast"/>
        <w:jc w:val="left"/>
        <w:rPr>
          <w:rFonts w:ascii="Tahoma" w:hAnsi="Tahoma" w:cs="Tahoma"/>
          <w:b/>
          <w:szCs w:val="20"/>
        </w:rPr>
      </w:pPr>
      <w:r w:rsidRPr="008D03E7">
        <w:rPr>
          <w:rFonts w:ascii="Tahoma" w:hAnsi="Tahoma" w:cs="Tahoma"/>
          <w:b/>
          <w:szCs w:val="20"/>
        </w:rPr>
        <w:t>Vprašanje:</w:t>
      </w:r>
    </w:p>
    <w:p w:rsidR="00E813F4" w:rsidRPr="008D03E7" w:rsidRDefault="00E813F4" w:rsidP="00A454A2">
      <w:pPr>
        <w:widowControl w:val="0"/>
        <w:spacing w:before="60" w:line="254" w:lineRule="atLeast"/>
        <w:rPr>
          <w:rFonts w:ascii="Tahoma" w:hAnsi="Tahoma" w:cs="Tahoma"/>
          <w:b/>
          <w:sz w:val="20"/>
          <w:szCs w:val="20"/>
        </w:rPr>
      </w:pPr>
    </w:p>
    <w:p w:rsidR="003E71AF" w:rsidRPr="008D03E7" w:rsidRDefault="008D03E7" w:rsidP="00A454A2">
      <w:pPr>
        <w:pStyle w:val="BodyText2"/>
        <w:jc w:val="left"/>
        <w:rPr>
          <w:rFonts w:ascii="Tahoma" w:hAnsi="Tahoma" w:cs="Tahoma"/>
          <w:b/>
          <w:szCs w:val="20"/>
        </w:rPr>
      </w:pPr>
      <w:r w:rsidRPr="008D03E7">
        <w:rPr>
          <w:rFonts w:ascii="Tahoma" w:hAnsi="Tahoma" w:cs="Tahoma"/>
          <w:color w:val="333333"/>
          <w:szCs w:val="20"/>
          <w:shd w:val="clear" w:color="auto" w:fill="FFFFFF"/>
        </w:rPr>
        <w:t>V Pogojih za koncesionarja zahtevate za voznike eno leto delovnih izkušenj pri izvajanju zimske službe na javnih cestah. Pogoj, da vsi vozniki (1 voznik na 50 km cest) izkažejo izkušnje pri izvajanju zimske službe in to še na javnih cestah, je absolutno nesorazmeren pogoj, ki neutemeljeno izkrivlja konkurenco, saj daje neupravičeno prednost obstoječim izvajalcem izvajanja koncesije in s tem povzroča neenakost med ponudniki. Pri tem opozarjamo tudi na dejstvo, da naročnik v Pogojih za koncesionarja iz leta 2012 ni zahteval delovnih izkušenj za voznike. Nedopustno je, da za povsem enak predmet javnega naročila naročnik sprejme druge, ostrejše pogoje za sodelovanje. Naročnika pozivamo, da spremeni oz. umakne pogoj glede delovnih izkušenj za voznike. V primeru vztrajanja pri pogoju se naj ta glasi »eno leto delovnih izkušenj pri rednem opravljanju s tovornimi vozili ali izvajanju zimske službe«. V nasprotnem primeru bomo vložili zahtevek za revizijo.</w:t>
      </w:r>
    </w:p>
    <w:p w:rsidR="00617E71" w:rsidRDefault="00617E71" w:rsidP="00A454A2">
      <w:pPr>
        <w:pStyle w:val="BodyText2"/>
        <w:jc w:val="left"/>
        <w:rPr>
          <w:rFonts w:ascii="Tahoma" w:hAnsi="Tahoma" w:cs="Tahoma"/>
          <w:b/>
          <w:szCs w:val="20"/>
        </w:rPr>
      </w:pPr>
    </w:p>
    <w:p w:rsidR="008D03E7" w:rsidRPr="008D03E7" w:rsidRDefault="008D03E7" w:rsidP="00A454A2">
      <w:pPr>
        <w:pStyle w:val="BodyText2"/>
        <w:jc w:val="left"/>
        <w:rPr>
          <w:rFonts w:ascii="Tahoma" w:hAnsi="Tahoma" w:cs="Tahoma"/>
          <w:b/>
          <w:szCs w:val="20"/>
        </w:rPr>
      </w:pPr>
    </w:p>
    <w:p w:rsidR="00E813F4" w:rsidRPr="008D03E7" w:rsidRDefault="00E813F4" w:rsidP="00A454A2">
      <w:pPr>
        <w:pStyle w:val="BodyText2"/>
        <w:jc w:val="left"/>
        <w:rPr>
          <w:rFonts w:ascii="Tahoma" w:hAnsi="Tahoma" w:cs="Tahoma"/>
          <w:b/>
          <w:szCs w:val="20"/>
        </w:rPr>
      </w:pPr>
      <w:r w:rsidRPr="008D03E7">
        <w:rPr>
          <w:rFonts w:ascii="Tahoma" w:hAnsi="Tahoma" w:cs="Tahoma"/>
          <w:b/>
          <w:szCs w:val="20"/>
        </w:rPr>
        <w:t>Odgovor:</w:t>
      </w:r>
    </w:p>
    <w:p w:rsidR="005513D0" w:rsidRPr="008D03E7" w:rsidRDefault="005513D0" w:rsidP="00A454A2">
      <w:pPr>
        <w:pStyle w:val="BodyText2"/>
        <w:jc w:val="left"/>
        <w:rPr>
          <w:rFonts w:ascii="Tahoma" w:hAnsi="Tahoma" w:cs="Tahoma"/>
          <w:b/>
          <w:szCs w:val="20"/>
        </w:rPr>
      </w:pPr>
    </w:p>
    <w:p w:rsidR="006558AF" w:rsidRDefault="006558AF" w:rsidP="006558AF">
      <w:pPr>
        <w:widowControl w:val="0"/>
        <w:spacing w:before="60" w:line="254" w:lineRule="atLeast"/>
        <w:rPr>
          <w:rFonts w:ascii="Tahoma" w:hAnsi="Tahoma" w:cs="Tahoma"/>
          <w:sz w:val="20"/>
          <w:szCs w:val="20"/>
        </w:rPr>
      </w:pPr>
      <w:bookmarkStart w:id="0" w:name="_Hlk85115159"/>
      <w:bookmarkStart w:id="1" w:name="_GoBack"/>
      <w:r>
        <w:rPr>
          <w:rFonts w:ascii="Tahoma" w:hAnsi="Tahoma" w:cs="Tahoma"/>
          <w:sz w:val="20"/>
          <w:szCs w:val="20"/>
        </w:rPr>
        <w:t>Pogoji k</w:t>
      </w:r>
      <w:r w:rsidRPr="00121B81">
        <w:rPr>
          <w:rFonts w:ascii="Tahoma" w:hAnsi="Tahoma" w:cs="Tahoma"/>
          <w:sz w:val="20"/>
          <w:szCs w:val="20"/>
        </w:rPr>
        <w:t>oncesij</w:t>
      </w:r>
      <w:r>
        <w:rPr>
          <w:rFonts w:ascii="Tahoma" w:hAnsi="Tahoma" w:cs="Tahoma"/>
          <w:sz w:val="20"/>
          <w:szCs w:val="20"/>
        </w:rPr>
        <w:t>e</w:t>
      </w:r>
      <w:r w:rsidRPr="00121B81">
        <w:rPr>
          <w:rFonts w:ascii="Tahoma" w:hAnsi="Tahoma" w:cs="Tahoma"/>
          <w:sz w:val="20"/>
          <w:szCs w:val="20"/>
        </w:rPr>
        <w:t xml:space="preserve"> za izvajanje gospodarske javne službe rednega vzdrževanja in varstva državnih cest, ki so v upravljanju Direkcije RS za infrastrukturo</w:t>
      </w:r>
      <w:r>
        <w:rPr>
          <w:rFonts w:ascii="Tahoma" w:hAnsi="Tahoma" w:cs="Tahoma"/>
          <w:sz w:val="20"/>
          <w:szCs w:val="20"/>
        </w:rPr>
        <w:t xml:space="preserve"> so povsem sorazmerni s predmetom javnega naročila. Naročnik potrebuje voznike, ki </w:t>
      </w:r>
      <w:r w:rsidRPr="00E11F25">
        <w:rPr>
          <w:rFonts w:ascii="Tahoma" w:hAnsi="Tahoma" w:cs="Tahoma"/>
          <w:sz w:val="20"/>
          <w:szCs w:val="20"/>
        </w:rPr>
        <w:t>so ustrezno usposobljeni za izvajanje zimske</w:t>
      </w:r>
      <w:r>
        <w:rPr>
          <w:rFonts w:ascii="Tahoma" w:hAnsi="Tahoma" w:cs="Tahoma"/>
          <w:sz w:val="20"/>
          <w:szCs w:val="20"/>
        </w:rPr>
        <w:t xml:space="preserve"> službe, ki ne pomeni samo vožnje od točke A do točke B, ampak izvedbo vseh potrebnih opravil za zagotavljanje prevoznosti v zimskih razmerah – vključno s pluženjem ter posipanjem vozišč s soljo in drobljencem. Voznik v zimski službi mora med vožnjo spremljati vremenske razmere, ocenjevati stanje vozišča ter pravilno dozirati posipne materiale. </w:t>
      </w:r>
    </w:p>
    <w:p w:rsidR="006558AF" w:rsidRDefault="006558AF" w:rsidP="006558AF">
      <w:pPr>
        <w:widowControl w:val="0"/>
        <w:spacing w:before="60" w:line="254" w:lineRule="atLeast"/>
        <w:rPr>
          <w:rFonts w:ascii="Tahoma" w:hAnsi="Tahoma" w:cs="Tahoma"/>
          <w:sz w:val="20"/>
          <w:szCs w:val="20"/>
        </w:rPr>
      </w:pPr>
    </w:p>
    <w:p w:rsidR="00AB73F1" w:rsidRDefault="00AB73F1" w:rsidP="006558AF">
      <w:pPr>
        <w:widowControl w:val="0"/>
        <w:spacing w:before="60" w:line="254" w:lineRule="atLeast"/>
        <w:rPr>
          <w:rFonts w:ascii="Tahoma" w:hAnsi="Tahoma" w:cs="Tahoma"/>
          <w:sz w:val="20"/>
          <w:szCs w:val="20"/>
        </w:rPr>
      </w:pPr>
      <w:r>
        <w:rPr>
          <w:rFonts w:ascii="Tahoma" w:hAnsi="Tahoma" w:cs="Tahoma"/>
          <w:sz w:val="20"/>
          <w:szCs w:val="20"/>
        </w:rPr>
        <w:t xml:space="preserve">Navedba, da naročnik v Pogojih za koncesionarja iz </w:t>
      </w:r>
      <w:r w:rsidRPr="00AB73F1">
        <w:rPr>
          <w:rFonts w:ascii="Tahoma" w:hAnsi="Tahoma" w:cs="Tahoma"/>
          <w:sz w:val="20"/>
          <w:szCs w:val="20"/>
        </w:rPr>
        <w:t>leta 2012 ni zahteval delovnih izkušenj za voznike</w:t>
      </w:r>
      <w:r>
        <w:rPr>
          <w:rFonts w:ascii="Tahoma" w:hAnsi="Tahoma" w:cs="Tahoma"/>
          <w:sz w:val="20"/>
          <w:szCs w:val="20"/>
        </w:rPr>
        <w:t xml:space="preserve">, je brezpredmetna. Naročnik je </w:t>
      </w:r>
      <w:r w:rsidR="00F43DA5">
        <w:rPr>
          <w:rFonts w:ascii="Tahoma" w:hAnsi="Tahoma" w:cs="Tahoma"/>
          <w:sz w:val="20"/>
          <w:szCs w:val="20"/>
        </w:rPr>
        <w:t xml:space="preserve">v preteklem obdobju </w:t>
      </w:r>
      <w:r>
        <w:rPr>
          <w:rFonts w:ascii="Tahoma" w:hAnsi="Tahoma" w:cs="Tahoma"/>
          <w:sz w:val="20"/>
          <w:szCs w:val="20"/>
        </w:rPr>
        <w:t xml:space="preserve">ugotovil, da so usposobljeni vozniki pri </w:t>
      </w:r>
      <w:r w:rsidR="00EA6067">
        <w:rPr>
          <w:rFonts w:ascii="Tahoma" w:hAnsi="Tahoma" w:cs="Tahoma"/>
          <w:sz w:val="20"/>
          <w:szCs w:val="20"/>
        </w:rPr>
        <w:t xml:space="preserve">zagotavljanju varne prevoznosti cest v zimskih razmerah </w:t>
      </w:r>
      <w:r>
        <w:rPr>
          <w:rFonts w:ascii="Tahoma" w:hAnsi="Tahoma" w:cs="Tahoma"/>
          <w:sz w:val="20"/>
          <w:szCs w:val="20"/>
        </w:rPr>
        <w:t xml:space="preserve"> zimske službe ključnega pomena za uspešno opravljeno delo.</w:t>
      </w:r>
      <w:r w:rsidR="00EA6067">
        <w:rPr>
          <w:rFonts w:ascii="Tahoma" w:hAnsi="Tahoma" w:cs="Tahoma"/>
          <w:sz w:val="20"/>
          <w:szCs w:val="20"/>
        </w:rPr>
        <w:t xml:space="preserve"> </w:t>
      </w:r>
    </w:p>
    <w:p w:rsidR="00AB73F1" w:rsidRDefault="00AB73F1" w:rsidP="006558AF">
      <w:pPr>
        <w:widowControl w:val="0"/>
        <w:spacing w:before="60" w:line="254" w:lineRule="atLeast"/>
        <w:rPr>
          <w:rFonts w:ascii="Tahoma" w:hAnsi="Tahoma" w:cs="Tahoma"/>
          <w:sz w:val="20"/>
          <w:szCs w:val="20"/>
        </w:rPr>
      </w:pPr>
    </w:p>
    <w:p w:rsidR="00E813F4" w:rsidRPr="008D03E7" w:rsidRDefault="006558AF" w:rsidP="00A454A2">
      <w:pPr>
        <w:widowControl w:val="0"/>
        <w:spacing w:before="60" w:line="254" w:lineRule="atLeast"/>
        <w:rPr>
          <w:rFonts w:ascii="Tahoma" w:hAnsi="Tahoma" w:cs="Tahoma"/>
          <w:sz w:val="20"/>
          <w:szCs w:val="20"/>
        </w:rPr>
      </w:pPr>
      <w:r w:rsidRPr="008C3C13">
        <w:rPr>
          <w:rFonts w:ascii="Tahoma" w:hAnsi="Tahoma" w:cs="Tahoma"/>
          <w:sz w:val="20"/>
          <w:szCs w:val="20"/>
        </w:rPr>
        <w:t>Naročnik ne bo spreminjal razpisne dokumentacije. Naročnik s tem upošteva tudi določila veljavne Uredbe o načinu izvajanja gospodarske javne službe rednega vzdrževanja državnih cest</w:t>
      </w:r>
      <w:r>
        <w:rPr>
          <w:rFonts w:ascii="Tahoma" w:hAnsi="Tahoma" w:cs="Tahoma"/>
          <w:sz w:val="20"/>
          <w:szCs w:val="20"/>
        </w:rPr>
        <w:t>.</w:t>
      </w:r>
      <w:bookmarkEnd w:id="0"/>
      <w:bookmarkEnd w:id="1"/>
    </w:p>
    <w:sectPr w:rsidR="00E813F4" w:rsidRPr="008D03E7">
      <w:footerReference w:type="default" r:id="rId7"/>
      <w:headerReference w:type="first" r:id="rId8"/>
      <w:footerReference w:type="first" r:id="rId9"/>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3355" w:rsidRDefault="001B3355">
      <w:r>
        <w:separator/>
      </w:r>
    </w:p>
  </w:endnote>
  <w:endnote w:type="continuationSeparator" w:id="0">
    <w:p w:rsidR="001B3355" w:rsidRDefault="001B3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pPr>
      <w:pStyle w:val="Footer"/>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trPr>
        <w:cantSplit/>
        <w:trHeight w:val="785"/>
      </w:trPr>
      <w:tc>
        <w:tcPr>
          <w:tcW w:w="3614" w:type="dxa"/>
          <w:tcBorders>
            <w:top w:val="single" w:sz="4" w:space="0" w:color="auto"/>
          </w:tcBorders>
          <w:vAlign w:val="center"/>
        </w:tcPr>
        <w:p w:rsidR="00E813F4" w:rsidRDefault="00E813F4">
          <w:pPr>
            <w:pStyle w:val="BodyText"/>
            <w:rPr>
              <w:sz w:val="16"/>
            </w:rPr>
          </w:pPr>
        </w:p>
      </w:tc>
      <w:tc>
        <w:tcPr>
          <w:tcW w:w="956" w:type="dxa"/>
          <w:tcBorders>
            <w:top w:val="single" w:sz="4" w:space="0" w:color="auto"/>
          </w:tcBorders>
          <w:vAlign w:val="center"/>
        </w:tcPr>
        <w:p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rsidR="00E813F4" w:rsidRDefault="00E813F4">
          <w:pPr>
            <w:pStyle w:val="Footer"/>
            <w:rPr>
              <w:sz w:val="16"/>
            </w:rPr>
          </w:pPr>
        </w:p>
      </w:tc>
      <w:tc>
        <w:tcPr>
          <w:tcW w:w="3240" w:type="dxa"/>
          <w:tcBorders>
            <w:top w:val="single" w:sz="4" w:space="0" w:color="auto"/>
          </w:tcBorders>
          <w:vAlign w:val="center"/>
        </w:tcPr>
        <w:p w:rsidR="00E813F4" w:rsidRDefault="00E813F4">
          <w:pPr>
            <w:pStyle w:val="Footer"/>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sidR="002C787A">
            <w:rPr>
              <w:rFonts w:ascii="Arial" w:hAnsi="Arial"/>
              <w:noProof/>
              <w:sz w:val="16"/>
            </w:rPr>
            <w:t>2</w:t>
          </w:r>
          <w:r>
            <w:rPr>
              <w:rFonts w:ascii="Arial" w:hAnsi="Arial"/>
              <w:sz w:val="16"/>
            </w:rPr>
            <w:fldChar w:fldCharType="end"/>
          </w:r>
          <w:r>
            <w:rPr>
              <w:rFonts w:ascii="Arial" w:hAnsi="Arial"/>
              <w:sz w:val="16"/>
            </w:rPr>
            <w:t xml:space="preserve"> od </w:t>
          </w:r>
          <w:r>
            <w:rPr>
              <w:rStyle w:val="PageNumber"/>
              <w:sz w:val="16"/>
            </w:rPr>
            <w:fldChar w:fldCharType="begin"/>
          </w:r>
          <w:r>
            <w:rPr>
              <w:rStyle w:val="PageNumber"/>
              <w:sz w:val="16"/>
            </w:rPr>
            <w:instrText xml:space="preserve"> NUMPAGES </w:instrText>
          </w:r>
          <w:r>
            <w:rPr>
              <w:rStyle w:val="PageNumber"/>
              <w:sz w:val="16"/>
            </w:rPr>
            <w:fldChar w:fldCharType="separate"/>
          </w:r>
          <w:r w:rsidR="002C787A">
            <w:rPr>
              <w:rStyle w:val="PageNumber"/>
              <w:noProof/>
              <w:sz w:val="16"/>
            </w:rPr>
            <w:t>1</w:t>
          </w:r>
          <w:r>
            <w:rPr>
              <w:rStyle w:val="PageNumber"/>
              <w:sz w:val="16"/>
            </w:rPr>
            <w:fldChar w:fldCharType="end"/>
          </w:r>
        </w:p>
      </w:tc>
    </w:tr>
  </w:tbl>
  <w:p w:rsidR="00E813F4" w:rsidRDefault="00E813F4">
    <w:pPr>
      <w:pStyle w:val="Footer"/>
      <w:rPr>
        <w:rFonts w:ascii="Arial" w:hAnsi="Arial"/>
        <w:sz w:val="2"/>
        <w:lang w:val="en-US"/>
      </w:rPr>
    </w:pPr>
  </w:p>
  <w:p w:rsidR="00E813F4" w:rsidRDefault="00E813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rsidP="002507C2">
    <w:pPr>
      <w:pStyle w:val="Footer"/>
      <w:ind w:firstLine="540"/>
    </w:pPr>
    <w:r>
      <w:t xml:space="preserve">  </w:t>
    </w:r>
    <w:r w:rsidR="003B6303" w:rsidRPr="00643501">
      <w:rPr>
        <w:noProof/>
        <w:lang w:eastAsia="sl-SI"/>
      </w:rPr>
      <w:drawing>
        <wp:inline distT="0" distB="0" distL="0" distR="0">
          <wp:extent cx="540385" cy="429260"/>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385" cy="429260"/>
                  </a:xfrm>
                  <a:prstGeom prst="rect">
                    <a:avLst/>
                  </a:prstGeom>
                  <a:noFill/>
                  <a:ln>
                    <a:noFill/>
                  </a:ln>
                </pic:spPr>
              </pic:pic>
            </a:graphicData>
          </a:graphic>
        </wp:inline>
      </w:drawing>
    </w:r>
    <w:r>
      <w:t xml:space="preserve">    </w:t>
    </w:r>
    <w:r w:rsidR="003B6303" w:rsidRPr="00643501">
      <w:rPr>
        <w:noProof/>
        <w:lang w:eastAsia="sl-SI"/>
      </w:rPr>
      <w:drawing>
        <wp:inline distT="0" distB="0" distL="0" distR="0">
          <wp:extent cx="429260" cy="429260"/>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9260" cy="429260"/>
                  </a:xfrm>
                  <a:prstGeom prst="rect">
                    <a:avLst/>
                  </a:prstGeom>
                  <a:noFill/>
                  <a:ln>
                    <a:noFill/>
                  </a:ln>
                </pic:spPr>
              </pic:pic>
            </a:graphicData>
          </a:graphic>
        </wp:inline>
      </w:drawing>
    </w:r>
    <w:r>
      <w:t xml:space="preserve">    </w:t>
    </w:r>
    <w:r w:rsidR="003B6303" w:rsidRPr="00CF74F9">
      <w:rPr>
        <w:noProof/>
        <w:lang w:eastAsia="sl-SI"/>
      </w:rPr>
      <w:drawing>
        <wp:inline distT="0" distB="0" distL="0" distR="0">
          <wp:extent cx="2337435" cy="341630"/>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37435" cy="341630"/>
                  </a:xfrm>
                  <a:prstGeom prst="rect">
                    <a:avLst/>
                  </a:prstGeom>
                  <a:noFill/>
                  <a:ln>
                    <a:noFill/>
                  </a:ln>
                </pic:spPr>
              </pic:pic>
            </a:graphicData>
          </a:graphic>
        </wp:inline>
      </w:drawing>
    </w:r>
    <w:r>
      <w:t xml:space="preserve">        </w:t>
    </w:r>
  </w:p>
  <w:p w:rsidR="00E813F4" w:rsidRPr="003C7111" w:rsidRDefault="00E813F4" w:rsidP="00250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3355" w:rsidRDefault="001B3355">
      <w:r>
        <w:separator/>
      </w:r>
    </w:p>
  </w:footnote>
  <w:footnote w:type="continuationSeparator" w:id="0">
    <w:p w:rsidR="001B3355" w:rsidRDefault="001B33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CDA" w:rsidRDefault="003B6303">
    <w:pPr>
      <w:pStyle w:val="Header"/>
    </w:pPr>
    <w:r>
      <w:rPr>
        <w:noProof/>
        <w:lang w:eastAsia="sl-SI"/>
      </w:rPr>
      <w:drawing>
        <wp:anchor distT="0" distB="0" distL="114300" distR="114300" simplePos="0" relativeHeight="251657728" behindDoc="1" locked="0" layoutInCell="1" allowOverlap="1">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2"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4"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5"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6"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1"/>
  </w:num>
  <w:num w:numId="3">
    <w:abstractNumId w:val="16"/>
  </w:num>
  <w:num w:numId="4">
    <w:abstractNumId w:val="6"/>
  </w:num>
  <w:num w:numId="5">
    <w:abstractNumId w:val="14"/>
  </w:num>
  <w:num w:numId="6">
    <w:abstractNumId w:val="15"/>
  </w:num>
  <w:num w:numId="7">
    <w:abstractNumId w:val="12"/>
  </w:num>
  <w:num w:numId="8">
    <w:abstractNumId w:val="4"/>
  </w:num>
  <w:num w:numId="9">
    <w:abstractNumId w:val="9"/>
  </w:num>
  <w:num w:numId="10">
    <w:abstractNumId w:val="5"/>
  </w:num>
  <w:num w:numId="11">
    <w:abstractNumId w:val="0"/>
  </w:num>
  <w:num w:numId="12">
    <w:abstractNumId w:val="2"/>
  </w:num>
  <w:num w:numId="13">
    <w:abstractNumId w:val="11"/>
  </w:num>
  <w:num w:numId="14">
    <w:abstractNumId w:val="13"/>
  </w:num>
  <w:num w:numId="15">
    <w:abstractNumId w:val="10"/>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303"/>
    <w:rsid w:val="000165C1"/>
    <w:rsid w:val="000646A9"/>
    <w:rsid w:val="000B4C29"/>
    <w:rsid w:val="00134856"/>
    <w:rsid w:val="001836BB"/>
    <w:rsid w:val="001B0829"/>
    <w:rsid w:val="001B3355"/>
    <w:rsid w:val="001F757D"/>
    <w:rsid w:val="00216549"/>
    <w:rsid w:val="002507C2"/>
    <w:rsid w:val="00283FDC"/>
    <w:rsid w:val="00290551"/>
    <w:rsid w:val="002B3DDB"/>
    <w:rsid w:val="002C787A"/>
    <w:rsid w:val="002E1CC5"/>
    <w:rsid w:val="00312716"/>
    <w:rsid w:val="003133A6"/>
    <w:rsid w:val="00315895"/>
    <w:rsid w:val="003560E2"/>
    <w:rsid w:val="003579C0"/>
    <w:rsid w:val="003B463D"/>
    <w:rsid w:val="003B6303"/>
    <w:rsid w:val="003C1C4F"/>
    <w:rsid w:val="003E71AF"/>
    <w:rsid w:val="003F50CD"/>
    <w:rsid w:val="00424A5A"/>
    <w:rsid w:val="0044323F"/>
    <w:rsid w:val="00493360"/>
    <w:rsid w:val="004B34B5"/>
    <w:rsid w:val="004D50E5"/>
    <w:rsid w:val="004E00C1"/>
    <w:rsid w:val="004F408E"/>
    <w:rsid w:val="005513D0"/>
    <w:rsid w:val="00556816"/>
    <w:rsid w:val="005C74D7"/>
    <w:rsid w:val="00602EE1"/>
    <w:rsid w:val="00617E71"/>
    <w:rsid w:val="00634B0D"/>
    <w:rsid w:val="00637BE6"/>
    <w:rsid w:val="00646931"/>
    <w:rsid w:val="006558AF"/>
    <w:rsid w:val="006C6B2A"/>
    <w:rsid w:val="006F2BB4"/>
    <w:rsid w:val="007049C3"/>
    <w:rsid w:val="00705339"/>
    <w:rsid w:val="007058A8"/>
    <w:rsid w:val="0070761C"/>
    <w:rsid w:val="008370AE"/>
    <w:rsid w:val="00870906"/>
    <w:rsid w:val="00877D71"/>
    <w:rsid w:val="008B090B"/>
    <w:rsid w:val="008D03E7"/>
    <w:rsid w:val="008F1215"/>
    <w:rsid w:val="009130F9"/>
    <w:rsid w:val="00935756"/>
    <w:rsid w:val="009B1FD9"/>
    <w:rsid w:val="00A05C73"/>
    <w:rsid w:val="00A17575"/>
    <w:rsid w:val="00A404FF"/>
    <w:rsid w:val="00A454A2"/>
    <w:rsid w:val="00A52270"/>
    <w:rsid w:val="00AB73F1"/>
    <w:rsid w:val="00AD3747"/>
    <w:rsid w:val="00B86C29"/>
    <w:rsid w:val="00B932DE"/>
    <w:rsid w:val="00BA687E"/>
    <w:rsid w:val="00BB042E"/>
    <w:rsid w:val="00BD4847"/>
    <w:rsid w:val="00CA5070"/>
    <w:rsid w:val="00CB5E22"/>
    <w:rsid w:val="00D408C4"/>
    <w:rsid w:val="00D82E19"/>
    <w:rsid w:val="00DA2F83"/>
    <w:rsid w:val="00DB7CDA"/>
    <w:rsid w:val="00DC0C56"/>
    <w:rsid w:val="00E0530C"/>
    <w:rsid w:val="00E11F25"/>
    <w:rsid w:val="00E12A35"/>
    <w:rsid w:val="00E51016"/>
    <w:rsid w:val="00E66D5B"/>
    <w:rsid w:val="00E71434"/>
    <w:rsid w:val="00E72417"/>
    <w:rsid w:val="00E813F4"/>
    <w:rsid w:val="00EA1375"/>
    <w:rsid w:val="00EA6067"/>
    <w:rsid w:val="00EC2E77"/>
    <w:rsid w:val="00EF445C"/>
    <w:rsid w:val="00EF6360"/>
    <w:rsid w:val="00F43DA5"/>
    <w:rsid w:val="00FA1E4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CA76F341-A623-4F79-9CD7-61270388D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240"/>
      <w:jc w:val="center"/>
      <w:outlineLvl w:val="1"/>
    </w:pPr>
    <w:rPr>
      <w:rFonts w:ascii="Arial" w:hAnsi="Arial"/>
      <w:b/>
      <w:sz w:val="22"/>
    </w:rPr>
  </w:style>
  <w:style w:type="paragraph" w:styleId="Heading3">
    <w:name w:val="heading 3"/>
    <w:basedOn w:val="Normal"/>
    <w:next w:val="Normal"/>
    <w:qFormat/>
    <w:pPr>
      <w:keepNext/>
      <w:outlineLvl w:val="2"/>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456"/>
        <w:tab w:val="left" w:pos="1164"/>
        <w:tab w:val="left" w:pos="3432"/>
        <w:tab w:val="left" w:pos="9483"/>
      </w:tabs>
    </w:pPr>
    <w:rPr>
      <w:rFonts w:ascii="Arial" w:hAnsi="Arial" w:cs="Arial"/>
      <w:color w:val="000000"/>
      <w:sz w:val="20"/>
      <w:szCs w:val="20"/>
    </w:rPr>
  </w:style>
  <w:style w:type="paragraph" w:styleId="TOC1">
    <w:name w:val="toc 1"/>
    <w:basedOn w:val="Heading1"/>
    <w:next w:val="Heading1"/>
    <w:autoRedefine/>
    <w:semiHidden/>
    <w:rPr>
      <w:lang w:eastAsia="sl-SI"/>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BodyText2">
    <w:name w:val="Body Text 2"/>
    <w:basedOn w:val="Normal"/>
    <w:pPr>
      <w:jc w:val="both"/>
    </w:pPr>
    <w:rPr>
      <w:rFonts w:ascii="Arial" w:hAnsi="Arial"/>
      <w:sz w:val="20"/>
    </w:rPr>
  </w:style>
  <w:style w:type="paragraph" w:styleId="EndnoteText">
    <w:name w:val="endnote text"/>
    <w:basedOn w:val="Normal"/>
    <w:semiHidden/>
    <w:rPr>
      <w:rFonts w:ascii="SL Dutch" w:hAnsi="SL Dutch"/>
      <w:sz w:val="20"/>
    </w:rPr>
  </w:style>
  <w:style w:type="paragraph" w:styleId="BodyTextIndent">
    <w:name w:val="Body Text Indent"/>
    <w:basedOn w:val="Normal"/>
    <w:pPr>
      <w:tabs>
        <w:tab w:val="left" w:pos="284"/>
      </w:tabs>
      <w:ind w:left="284" w:hanging="284"/>
    </w:pPr>
    <w:rPr>
      <w:rFonts w:ascii="Arial" w:hAnsi="Arial"/>
      <w:sz w:val="20"/>
    </w:rPr>
  </w:style>
  <w:style w:type="paragraph" w:styleId="BodyText3">
    <w:name w:val="Body Text 3"/>
    <w:basedOn w:val="Normal"/>
    <w:pPr>
      <w:jc w:val="both"/>
    </w:pPr>
    <w:rPr>
      <w:b/>
      <w:sz w:val="20"/>
    </w:rPr>
  </w:style>
  <w:style w:type="paragraph" w:styleId="BodyTextIndent2">
    <w:name w:val="Body Text Indent 2"/>
    <w:basedOn w:val="Normal"/>
    <w:pPr>
      <w:spacing w:before="120" w:after="120"/>
      <w:ind w:left="426"/>
      <w:jc w:val="both"/>
    </w:pPr>
    <w:rPr>
      <w:sz w:val="22"/>
      <w:lang w:val="en-AU"/>
    </w:rPr>
  </w:style>
  <w:style w:type="character" w:styleId="Hyperlink">
    <w:name w:val="Hyperlink"/>
    <w:rPr>
      <w:color w:val="0000FF"/>
      <w:u w:val="single"/>
    </w:rPr>
  </w:style>
  <w:style w:type="paragraph" w:styleId="NormalWeb">
    <w:name w:val="Normal (Web)"/>
    <w:basedOn w:val="Normal"/>
    <w:uiPriority w:val="99"/>
    <w:unhideWhenUsed/>
    <w:rsid w:val="004D50E5"/>
    <w:pPr>
      <w:spacing w:before="100" w:beforeAutospacing="1" w:after="100" w:afterAutospacing="1"/>
    </w:pPr>
    <w:rPr>
      <w:lang w:eastAsia="sl-SI"/>
    </w:rPr>
  </w:style>
  <w:style w:type="character" w:styleId="Strong">
    <w:name w:val="Strong"/>
    <w:basedOn w:val="DefaultParagraphFont"/>
    <w:uiPriority w:val="22"/>
    <w:qFormat/>
    <w:rsid w:val="004D50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798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352</Words>
  <Characters>2180</Characters>
  <Application>Microsoft Office Word</Application>
  <DocSecurity>0</DocSecurity>
  <Lines>18</Lines>
  <Paragraphs>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Pojasnila razpisne dokumentacije</vt:lpstr>
      <vt:lpstr>Pojasnila razpisne dokumentacije</vt:lpstr>
    </vt:vector>
  </TitlesOfParts>
  <Company>DRSC</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Sabina</dc:creator>
  <cp:keywords/>
  <dc:description/>
  <cp:lastModifiedBy>Sabina Brodt</cp:lastModifiedBy>
  <cp:revision>11</cp:revision>
  <cp:lastPrinted>2021-10-26T07:44:00Z</cp:lastPrinted>
  <dcterms:created xsi:type="dcterms:W3CDTF">2021-10-14T07:45:00Z</dcterms:created>
  <dcterms:modified xsi:type="dcterms:W3CDTF">2021-10-26T07:44:00Z</dcterms:modified>
</cp:coreProperties>
</file>